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8AE82D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 xml:space="preserve">КОШАРКАШКИ САВЕЗ </w:t>
      </w:r>
      <w:r>
        <w:rPr>
          <w:b/>
          <w:sz w:val="22"/>
          <w:szCs w:val="22"/>
          <w:lang w:val="sr-Cyrl-RS"/>
        </w:rPr>
        <w:t>СРБИЈЕ</w:t>
      </w:r>
    </w:p>
    <w:p w14:paraId="16F9DEC4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Београд</w:t>
      </w:r>
    </w:p>
    <w:p w14:paraId="0AE3C592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Комисија за такмичење</w:t>
      </w:r>
    </w:p>
    <w:p w14:paraId="5F1F26A3">
      <w:pPr>
        <w:pStyle w:val="36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>Судијска комисија</w:t>
      </w:r>
      <w:r>
        <w:rPr>
          <w:b/>
          <w:sz w:val="22"/>
          <w:szCs w:val="22"/>
          <w:lang w:val="sr-Cyrl-RS"/>
        </w:rPr>
        <w:t xml:space="preserve"> КТ КСС</w:t>
      </w:r>
    </w:p>
    <w:p w14:paraId="491A28AF">
      <w:pPr>
        <w:pStyle w:val="36"/>
        <w:rPr>
          <w:b/>
          <w:sz w:val="22"/>
          <w:szCs w:val="22"/>
          <w:lang w:val="sr-Cyrl-RS"/>
        </w:rPr>
      </w:pPr>
    </w:p>
    <w:p w14:paraId="0B97A9E1">
      <w:pPr>
        <w:pStyle w:val="36"/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КАМП ЗА КОШАРКАШКЕ СУДИЈЕ</w:t>
      </w:r>
    </w:p>
    <w:p w14:paraId="545CCA38">
      <w:pPr>
        <w:pStyle w:val="36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Latn-RS"/>
        </w:rPr>
        <w:t>Пријавни лист</w:t>
      </w:r>
    </w:p>
    <w:p w14:paraId="06C6AA01">
      <w:pPr>
        <w:pStyle w:val="36"/>
        <w:jc w:val="center"/>
        <w:rPr>
          <w:b/>
          <w:bCs/>
          <w:sz w:val="22"/>
          <w:szCs w:val="22"/>
          <w:lang w:val="sr-Cyrl-CS"/>
        </w:rPr>
      </w:pPr>
    </w:p>
    <w:tbl>
      <w:tblPr>
        <w:tblStyle w:val="4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6804"/>
      </w:tblGrid>
      <w:tr w14:paraId="7C9E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0E748BCF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Име и презиме</w:t>
            </w:r>
          </w:p>
          <w:p w14:paraId="28243474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804" w:type="dxa"/>
            <w:shd w:val="clear" w:color="auto" w:fill="auto"/>
          </w:tcPr>
          <w:p w14:paraId="0FFD1F15">
            <w:pPr>
              <w:pStyle w:val="36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14:paraId="0F44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5C270142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ЈМБГ</w:t>
            </w:r>
          </w:p>
          <w:p w14:paraId="5F683125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804" w:type="dxa"/>
            <w:shd w:val="clear" w:color="auto" w:fill="auto"/>
          </w:tcPr>
          <w:p w14:paraId="3B322F0F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5384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4541661B">
            <w:pPr>
              <w:pStyle w:val="36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Град</w:t>
            </w:r>
          </w:p>
          <w:p w14:paraId="78F6FE49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3686269D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44A8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0F802AA3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Бр</w:t>
            </w:r>
            <w:r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  <w:lang w:val="sr-Cyrl-BA"/>
              </w:rPr>
              <w:t>ј мобилног телефона</w:t>
            </w:r>
          </w:p>
          <w:p w14:paraId="42F0799E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</w:p>
        </w:tc>
        <w:tc>
          <w:tcPr>
            <w:tcW w:w="6804" w:type="dxa"/>
            <w:shd w:val="clear" w:color="auto" w:fill="auto"/>
          </w:tcPr>
          <w:p w14:paraId="1E768A67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763F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07144F1C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  <w:lang w:val="sr-Cyrl-BA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mail </w:t>
            </w:r>
            <w:r>
              <w:rPr>
                <w:b/>
                <w:bCs/>
                <w:sz w:val="22"/>
                <w:szCs w:val="22"/>
                <w:lang w:val="sr-Cyrl-BA"/>
              </w:rPr>
              <w:t>адреса</w:t>
            </w:r>
          </w:p>
          <w:p w14:paraId="312B871E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DEB483C">
            <w:pPr>
              <w:pStyle w:val="36"/>
              <w:rPr>
                <w:b/>
                <w:bCs/>
                <w:sz w:val="22"/>
                <w:szCs w:val="22"/>
              </w:rPr>
            </w:pPr>
          </w:p>
        </w:tc>
      </w:tr>
      <w:tr w14:paraId="0E76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70599778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Регион, лига коју судиш</w:t>
            </w:r>
          </w:p>
        </w:tc>
        <w:tc>
          <w:tcPr>
            <w:tcW w:w="6804" w:type="dxa"/>
            <w:shd w:val="clear" w:color="auto" w:fill="auto"/>
          </w:tcPr>
          <w:p w14:paraId="3814BBD3">
            <w:pPr>
              <w:pStyle w:val="36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14:paraId="5C61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361" w:type="dxa"/>
            <w:shd w:val="clear" w:color="auto" w:fill="auto"/>
          </w:tcPr>
          <w:p w14:paraId="6BF7C646">
            <w:pPr>
              <w:pStyle w:val="36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Величина опреме (мај</w:t>
            </w:r>
            <w:r>
              <w:rPr>
                <w:b/>
                <w:bCs/>
                <w:sz w:val="22"/>
                <w:szCs w:val="22"/>
                <w:lang w:val="sr-Cyrl-RS"/>
              </w:rPr>
              <w:t>и</w:t>
            </w:r>
            <w:r>
              <w:rPr>
                <w:b/>
                <w:bCs/>
                <w:sz w:val="22"/>
                <w:szCs w:val="22"/>
                <w:lang w:val="sr-Cyrl-BA"/>
              </w:rPr>
              <w:t>ца и шортс)</w:t>
            </w:r>
          </w:p>
        </w:tc>
        <w:tc>
          <w:tcPr>
            <w:tcW w:w="6804" w:type="dxa"/>
            <w:shd w:val="clear" w:color="auto" w:fill="auto"/>
          </w:tcPr>
          <w:p w14:paraId="1B7E6E7B">
            <w:pPr>
              <w:pStyle w:val="36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17E240CA">
      <w:pPr>
        <w:pStyle w:val="36"/>
        <w:rPr>
          <w:b/>
          <w:bCs/>
          <w:sz w:val="22"/>
          <w:szCs w:val="22"/>
          <w:lang w:val="sr-Latn-RS"/>
        </w:rPr>
      </w:pPr>
    </w:p>
    <w:tbl>
      <w:tblPr>
        <w:tblStyle w:val="4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853"/>
        <w:gridCol w:w="1853"/>
        <w:gridCol w:w="1853"/>
        <w:gridCol w:w="1854"/>
        <w:gridCol w:w="1899"/>
      </w:tblGrid>
      <w:tr w14:paraId="6444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shd w:val="clear" w:color="auto" w:fill="A6A6A6"/>
          </w:tcPr>
          <w:p w14:paraId="5DDC375C">
            <w:pPr>
              <w:pStyle w:val="36"/>
              <w:jc w:val="center"/>
              <w:rPr>
                <w:b/>
                <w:bCs/>
                <w:sz w:val="22"/>
                <w:szCs w:val="22"/>
                <w:lang w:val="sr-Cyrl-BA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Смена за коју се пријављујеш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(уписати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X </w:t>
            </w:r>
            <w:r>
              <w:rPr>
                <w:b/>
                <w:bCs/>
                <w:sz w:val="22"/>
                <w:szCs w:val="22"/>
                <w:lang w:val="sr-Cyrl-CS"/>
              </w:rPr>
              <w:t>у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поље</w:t>
            </w:r>
            <w:r>
              <w:rPr>
                <w:b/>
                <w:bCs/>
                <w:sz w:val="22"/>
                <w:szCs w:val="22"/>
                <w:lang w:val="sr-Latn-CS"/>
              </w:rPr>
              <w:t>)</w:t>
            </w:r>
          </w:p>
        </w:tc>
      </w:tr>
      <w:tr w14:paraId="4875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830" w:type="pct"/>
            <w:shd w:val="clear" w:color="auto" w:fill="auto"/>
          </w:tcPr>
          <w:p w14:paraId="385B57CC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 xml:space="preserve">1. 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смена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од 0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до 0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9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830" w:type="pct"/>
            <w:shd w:val="clear" w:color="auto" w:fill="auto"/>
          </w:tcPr>
          <w:p w14:paraId="2343F3D8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2. смена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од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09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 до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13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830" w:type="pct"/>
          </w:tcPr>
          <w:p w14:paraId="00EE6AEE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3. смена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од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13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до 1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7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830" w:type="pct"/>
          </w:tcPr>
          <w:p w14:paraId="5588EE8C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4. смена 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>од 1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7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  <w:r>
              <w:rPr>
                <w:b/>
                <w:bCs/>
                <w:sz w:val="22"/>
                <w:szCs w:val="22"/>
                <w:lang w:val="sr-Cyrl-R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до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21</w:t>
            </w:r>
            <w:r>
              <w:rPr>
                <w:b/>
                <w:bCs/>
                <w:sz w:val="22"/>
                <w:szCs w:val="22"/>
                <w:lang w:val="sr-Cyrl-R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830" w:type="pct"/>
          </w:tcPr>
          <w:p w14:paraId="013452A5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5. смена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од 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21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>до 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830" w:type="pct"/>
          </w:tcPr>
          <w:p w14:paraId="4F534474">
            <w:pPr>
              <w:pStyle w:val="36"/>
              <w:jc w:val="center"/>
              <w:rPr>
                <w:rFonts w:hint="default"/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6. смена 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>од 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5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  <w:r>
              <w:rPr>
                <w:b/>
                <w:bCs/>
                <w:sz w:val="22"/>
                <w:szCs w:val="22"/>
                <w:lang w:val="sr-Cyrl-CS"/>
              </w:rPr>
              <w:br w:type="textWrapping"/>
            </w:r>
            <w:r>
              <w:rPr>
                <w:b/>
                <w:bCs/>
                <w:sz w:val="22"/>
                <w:szCs w:val="22"/>
                <w:lang w:val="sr-Cyrl-CS"/>
              </w:rPr>
              <w:t>до 2</w:t>
            </w:r>
            <w:r>
              <w:rPr>
                <w:rFonts w:hint="default"/>
                <w:b/>
                <w:bCs/>
                <w:sz w:val="22"/>
                <w:szCs w:val="22"/>
                <w:lang w:val="sr-Cyrl-BA"/>
              </w:rPr>
              <w:t>9</w:t>
            </w:r>
            <w:r>
              <w:rPr>
                <w:b/>
                <w:bCs/>
                <w:sz w:val="22"/>
                <w:szCs w:val="22"/>
                <w:lang w:val="sr-Cyrl-CS"/>
              </w:rPr>
              <w:t>.08.202</w:t>
            </w:r>
            <w:r>
              <w:rPr>
                <w:rFonts w:hint="default"/>
                <w:b/>
                <w:bCs/>
                <w:sz w:val="22"/>
                <w:szCs w:val="22"/>
                <w:lang w:val="sr-Latn-RS"/>
              </w:rPr>
              <w:t>6</w:t>
            </w:r>
          </w:p>
        </w:tc>
      </w:tr>
      <w:tr w14:paraId="09F0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830" w:type="pct"/>
            <w:shd w:val="clear" w:color="auto" w:fill="auto"/>
          </w:tcPr>
          <w:p w14:paraId="71C61352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  <w:p w14:paraId="56E0382F">
            <w:pPr>
              <w:pStyle w:val="36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830" w:type="pct"/>
            <w:shd w:val="clear" w:color="auto" w:fill="auto"/>
          </w:tcPr>
          <w:p w14:paraId="72D8459A">
            <w:pPr>
              <w:pStyle w:val="36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830" w:type="pct"/>
          </w:tcPr>
          <w:p w14:paraId="6DF31FAD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pct"/>
          </w:tcPr>
          <w:p w14:paraId="23131DEB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pct"/>
          </w:tcPr>
          <w:p w14:paraId="2F6F93C5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pct"/>
          </w:tcPr>
          <w:p w14:paraId="6684A669">
            <w:pPr>
              <w:pStyle w:val="36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AB47D37">
      <w:pPr>
        <w:pStyle w:val="36"/>
        <w:rPr>
          <w:b/>
          <w:bCs/>
          <w:sz w:val="22"/>
          <w:szCs w:val="22"/>
          <w:lang w:val="sr-Latn-RS"/>
        </w:rPr>
      </w:pPr>
    </w:p>
    <w:p w14:paraId="7934950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НАПОМЕНА: </w:t>
      </w:r>
    </w:p>
    <w:p w14:paraId="7146E71D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color w:val="FF0000"/>
        </w:rPr>
        <w:t xml:space="preserve">ПРИЈАВУ ДОСТАВИТИ НА e-mail </w:t>
      </w:r>
      <w:r>
        <w:rPr>
          <w:rFonts w:hint="default" w:ascii="Tahoma" w:hAnsi="Tahoma" w:cs="Tahoma"/>
          <w:b/>
          <w:color w:val="FF0000"/>
          <w:lang w:val="sr-Cyrl-BA"/>
        </w:rPr>
        <w:t xml:space="preserve">- </w:t>
      </w:r>
      <w:r>
        <w:rPr>
          <w:rFonts w:hint="default" w:ascii="Tahoma" w:hAnsi="Tahoma" w:cs="Tahoma"/>
          <w:b/>
          <w:color w:val="FF0000"/>
          <w:lang w:val="sr-Latn-RS"/>
        </w:rPr>
        <w:t>sudijskikamp</w:t>
      </w:r>
      <w:r>
        <w:rPr>
          <w:rFonts w:hint="default" w:ascii="Tahoma" w:hAnsi="Tahoma" w:cs="Tahoma"/>
          <w:b/>
          <w:color w:val="FF0000"/>
          <w:lang w:val="en-US"/>
        </w:rPr>
        <w:t>@</w:t>
      </w:r>
      <w:r>
        <w:rPr>
          <w:rFonts w:hint="default" w:ascii="Tahoma" w:hAnsi="Tahoma" w:cs="Tahoma"/>
          <w:b/>
          <w:color w:val="FF0000"/>
          <w:lang w:val="sr-Latn-RS"/>
        </w:rPr>
        <w:t>gmail.com</w:t>
      </w:r>
      <w:bookmarkStart w:id="0" w:name="_GoBack"/>
      <w:bookmarkEnd w:id="0"/>
    </w:p>
    <w:p w14:paraId="481D4A2E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color w:val="FF0000"/>
          <w:lang w:val="sr-Cyrl-RS"/>
        </w:rPr>
        <w:t xml:space="preserve">Пријавни лист слати у </w:t>
      </w:r>
      <w:r>
        <w:rPr>
          <w:rFonts w:ascii="Tahoma" w:hAnsi="Tahoma" w:cs="Tahoma"/>
          <w:b/>
          <w:color w:val="FF0000"/>
        </w:rPr>
        <w:t xml:space="preserve">WORD </w:t>
      </w:r>
      <w:r>
        <w:rPr>
          <w:rFonts w:ascii="Tahoma" w:hAnsi="Tahoma" w:cs="Tahoma"/>
          <w:b/>
          <w:color w:val="FF0000"/>
          <w:lang w:val="sr-Cyrl-RS"/>
        </w:rPr>
        <w:t>формату</w:t>
      </w:r>
    </w:p>
    <w:p w14:paraId="26B3B049">
      <w:pPr>
        <w:jc w:val="both"/>
        <w:rPr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</w:rPr>
        <w:t>С</w:t>
      </w:r>
      <w:r>
        <w:rPr>
          <w:rFonts w:ascii="Tahoma" w:hAnsi="Tahoma" w:cs="Tahoma"/>
          <w:b/>
          <w:sz w:val="20"/>
          <w:szCs w:val="20"/>
          <w:lang w:val="sr-Cyrl-CS"/>
        </w:rPr>
        <w:t>УДИЈСКА КОМИСИЈА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sr-Cyrl-RS"/>
        </w:rPr>
        <w:t>КТ КСС</w:t>
      </w:r>
      <w:r>
        <w:rPr>
          <w:rFonts w:ascii="Tahoma" w:hAnsi="Tahoma" w:cs="Tahoma"/>
          <w:b/>
          <w:sz w:val="20"/>
          <w:szCs w:val="20"/>
        </w:rPr>
        <w:t xml:space="preserve"> ЗАДРЖАВА ПРАВО ДА ЕВЕНТУАЛНО ПРОМЕНИ СМЕНУ 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БИЛО КОМ ОД </w:t>
      </w:r>
      <w:r>
        <w:rPr>
          <w:rFonts w:ascii="Tahoma" w:hAnsi="Tahoma" w:cs="Tahoma"/>
          <w:b/>
          <w:sz w:val="20"/>
          <w:szCs w:val="20"/>
          <w:lang w:val="sr-Cyrl-CS"/>
        </w:rPr>
        <w:t>СУДИЈА</w:t>
      </w:r>
      <w:r>
        <w:rPr>
          <w:rFonts w:ascii="Tahoma" w:hAnsi="Tahoma" w:cs="Tahoma"/>
          <w:b/>
          <w:sz w:val="20"/>
          <w:szCs w:val="20"/>
          <w:lang w:val="sr-Cyrl-RS"/>
        </w:rPr>
        <w:t xml:space="preserve"> РАДИ УЈЕДНАЧАВАЊА БРОЈА ПОЛАЗНИКА КАМПА ПО СМЕНАМА </w:t>
      </w:r>
      <w:r>
        <w:rPr>
          <w:rFonts w:ascii="Tahoma" w:hAnsi="Tahoma" w:cs="Tahoma"/>
          <w:b/>
          <w:sz w:val="20"/>
          <w:szCs w:val="20"/>
          <w:lang w:val="sr-Cyrl-CS"/>
        </w:rPr>
        <w:t>У ДОГОВОРУ СА СУДИЈОМ.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963" w:right="720" w:bottom="963" w:left="720" w:header="907" w:footer="907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13624">
    <w:pPr>
      <w:pStyle w:val="8"/>
      <w:rPr>
        <w:lang w:val="sr-Latn-RS" w:eastAsia="sr-Latn-RS"/>
      </w:rPr>
    </w:pPr>
    <w: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-329565</wp:posOffset>
          </wp:positionV>
          <wp:extent cx="7713980" cy="1075055"/>
          <wp:effectExtent l="0" t="0" r="0" b="0"/>
          <wp:wrapTight wrapText="bothSides">
            <wp:wrapPolygon>
              <wp:start x="0" y="0"/>
              <wp:lineTo x="0" y="21051"/>
              <wp:lineTo x="21550" y="21051"/>
              <wp:lineTo x="21550" y="0"/>
              <wp:lineTo x="0" y="0"/>
            </wp:wrapPolygon>
          </wp:wrapTight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38" r="-5" b="-38"/>
                  <a:stretch>
                    <a:fillRect/>
                  </a:stretch>
                </pic:blipFill>
                <pic:spPr>
                  <a:xfrm>
                    <a:off x="0" y="0"/>
                    <a:ext cx="7713980" cy="1075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B0176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15DAF">
    <w:pPr>
      <w:pStyle w:val="8"/>
      <w:rPr>
        <w:lang w:val="sr-Latn-RS" w:eastAsia="sr-Latn-RS"/>
      </w:rPr>
    </w:pPr>
    <w: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-329565</wp:posOffset>
          </wp:positionV>
          <wp:extent cx="7713980" cy="1075055"/>
          <wp:effectExtent l="0" t="0" r="0" b="0"/>
          <wp:wrapTight wrapText="bothSides">
            <wp:wrapPolygon>
              <wp:start x="0" y="0"/>
              <wp:lineTo x="0" y="21051"/>
              <wp:lineTo x="21550" y="21051"/>
              <wp:lineTo x="21550" y="0"/>
              <wp:lineTo x="0" y="0"/>
            </wp:wrapPolygon>
          </wp:wrapTight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38" r="-5" b="-38"/>
                  <a:stretch>
                    <a:fillRect/>
                  </a:stretch>
                </pic:blipFill>
                <pic:spPr>
                  <a:xfrm>
                    <a:off x="0" y="0"/>
                    <a:ext cx="7713980" cy="1075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B885E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EBABA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6E366">
    <w:pPr>
      <w:pStyle w:val="9"/>
      <w:rPr>
        <w:lang w:val="sr-Latn-RS" w:eastAsia="sr-Latn-RS"/>
      </w:rPr>
    </w:pPr>
    <w: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-492125</wp:posOffset>
          </wp:positionV>
          <wp:extent cx="7618730" cy="2233295"/>
          <wp:effectExtent l="0" t="0" r="0" b="0"/>
          <wp:wrapTight wrapText="bothSides">
            <wp:wrapPolygon>
              <wp:start x="0" y="0"/>
              <wp:lineTo x="0" y="21373"/>
              <wp:lineTo x="21550" y="21373"/>
              <wp:lineTo x="21550" y="0"/>
              <wp:lineTo x="0" y="0"/>
            </wp:wrapPolygon>
          </wp:wrapTight>
          <wp:docPr id="2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8" r="-5" b="-18"/>
                  <a:stretch>
                    <a:fillRect/>
                  </a:stretch>
                </pic:blipFill>
                <pic:spPr>
                  <a:xfrm>
                    <a:off x="0" y="0"/>
                    <a:ext cx="7618730" cy="22332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05B6F8B"/>
    <w:multiLevelType w:val="multilevel"/>
    <w:tmpl w:val="505B6F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NotDisplayPageBoundaries w:val="1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82"/>
    <w:rsid w:val="000004E9"/>
    <w:rsid w:val="00036DDC"/>
    <w:rsid w:val="00056D3E"/>
    <w:rsid w:val="00084F5B"/>
    <w:rsid w:val="00115B0C"/>
    <w:rsid w:val="00133781"/>
    <w:rsid w:val="0032438A"/>
    <w:rsid w:val="00366023"/>
    <w:rsid w:val="003959D9"/>
    <w:rsid w:val="003B0672"/>
    <w:rsid w:val="003C25C5"/>
    <w:rsid w:val="00413468"/>
    <w:rsid w:val="004515A0"/>
    <w:rsid w:val="004853FB"/>
    <w:rsid w:val="004B46C0"/>
    <w:rsid w:val="006911D1"/>
    <w:rsid w:val="006B4933"/>
    <w:rsid w:val="006F2B06"/>
    <w:rsid w:val="007E1CA4"/>
    <w:rsid w:val="00823089"/>
    <w:rsid w:val="0098733B"/>
    <w:rsid w:val="00A06DA5"/>
    <w:rsid w:val="00A7441D"/>
    <w:rsid w:val="00A86967"/>
    <w:rsid w:val="00AB2760"/>
    <w:rsid w:val="00AB4DF4"/>
    <w:rsid w:val="00AF47BF"/>
    <w:rsid w:val="00B67C99"/>
    <w:rsid w:val="00B90214"/>
    <w:rsid w:val="00B955C7"/>
    <w:rsid w:val="00BB7D33"/>
    <w:rsid w:val="00D07725"/>
    <w:rsid w:val="00D958D7"/>
    <w:rsid w:val="00DB1757"/>
    <w:rsid w:val="00DC6468"/>
    <w:rsid w:val="00DE6C4E"/>
    <w:rsid w:val="00DF5AEB"/>
    <w:rsid w:val="00E1330D"/>
    <w:rsid w:val="00E263F4"/>
    <w:rsid w:val="00EA192B"/>
    <w:rsid w:val="00F60982"/>
    <w:rsid w:val="00F8403B"/>
    <w:rsid w:val="00F91EA1"/>
    <w:rsid w:val="37480780"/>
    <w:rsid w:val="3D675A97"/>
    <w:rsid w:val="5614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Calibri Light"/>
      <w:b/>
      <w:bCs/>
      <w:sz w:val="32"/>
      <w:szCs w:val="32"/>
    </w:rPr>
  </w:style>
  <w:style w:type="character" w:default="1" w:styleId="3">
    <w:name w:val="Default Paragraph Font"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  <w:lang w:val="zh-CN"/>
    </w:rPr>
  </w:style>
  <w:style w:type="paragraph" w:styleId="6">
    <w:name w:val="Body Text"/>
    <w:basedOn w:val="1"/>
    <w:qFormat/>
    <w:uiPriority w:val="0"/>
    <w:pPr>
      <w:spacing w:after="14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qFormat/>
    <w:uiPriority w:val="0"/>
    <w:pPr>
      <w:spacing w:after="0" w:line="240" w:lineRule="auto"/>
    </w:pPr>
  </w:style>
  <w:style w:type="paragraph" w:styleId="9">
    <w:name w:val="header"/>
    <w:basedOn w:val="1"/>
    <w:uiPriority w:val="0"/>
    <w:pPr>
      <w:spacing w:after="0" w:line="240" w:lineRule="auto"/>
    </w:pPr>
  </w:style>
  <w:style w:type="character" w:styleId="10">
    <w:name w:val="Hyperlink"/>
    <w:uiPriority w:val="99"/>
    <w:rPr>
      <w:color w:val="0000FF"/>
      <w:u w:val="single"/>
    </w:rPr>
  </w:style>
  <w:style w:type="paragraph" w:styleId="11">
    <w:name w:val="List"/>
    <w:basedOn w:val="6"/>
    <w:qFormat/>
    <w:uiPriority w:val="0"/>
    <w:rPr>
      <w:rFonts w:cs="Arial"/>
    </w:rPr>
  </w:style>
  <w:style w:type="paragraph" w:styleId="12">
    <w:name w:val="Plain Text"/>
    <w:basedOn w:val="1"/>
    <w:qFormat/>
    <w:uiPriority w:val="0"/>
    <w:pPr>
      <w:spacing w:after="0" w:line="240" w:lineRule="auto"/>
    </w:pPr>
    <w:rPr>
      <w:szCs w:val="21"/>
      <w:lang w:val="zh-CN"/>
    </w:rPr>
  </w:style>
  <w:style w:type="table" w:styleId="13">
    <w:name w:val="Table Grid"/>
    <w:basedOn w:val="4"/>
    <w:qFormat/>
    <w:uiPriority w:val="59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WW8Num1z0"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uiPriority w:val="0"/>
  </w:style>
  <w:style w:type="character" w:customStyle="1" w:styleId="20">
    <w:name w:val="WW8Num1z6"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uiPriority w:val="0"/>
  </w:style>
  <w:style w:type="character" w:customStyle="1" w:styleId="23">
    <w:name w:val="WW8Num2z0"/>
    <w:qFormat/>
    <w:uiPriority w:val="0"/>
    <w:rPr>
      <w:rFonts w:ascii="Tahoma" w:hAnsi="Tahoma" w:cs="Tahoma"/>
      <w:b/>
      <w:bCs/>
      <w:color w:val="auto"/>
      <w:lang w:val="sr-Latn-RS"/>
    </w:rPr>
  </w:style>
  <w:style w:type="character" w:customStyle="1" w:styleId="24">
    <w:name w:val="Header Char"/>
    <w:basedOn w:val="3"/>
    <w:uiPriority w:val="0"/>
  </w:style>
  <w:style w:type="character" w:customStyle="1" w:styleId="25">
    <w:name w:val="Footer Char"/>
    <w:basedOn w:val="3"/>
    <w:uiPriority w:val="0"/>
  </w:style>
  <w:style w:type="character" w:customStyle="1" w:styleId="26">
    <w:name w:val="Balloon Text Char"/>
    <w:qFormat/>
    <w:uiPriority w:val="0"/>
    <w:rPr>
      <w:rFonts w:ascii="Tahoma" w:hAnsi="Tahoma" w:cs="Tahoma"/>
      <w:sz w:val="16"/>
      <w:szCs w:val="16"/>
    </w:rPr>
  </w:style>
  <w:style w:type="character" w:customStyle="1" w:styleId="27">
    <w:name w:val="Plain Text Char"/>
    <w:uiPriority w:val="0"/>
    <w:rPr>
      <w:sz w:val="22"/>
      <w:szCs w:val="21"/>
      <w:lang w:val="zh-CN"/>
    </w:rPr>
  </w:style>
  <w:style w:type="character" w:customStyle="1" w:styleId="28">
    <w:name w:val="Heading 1 Char"/>
    <w:qFormat/>
    <w:uiPriority w:val="0"/>
    <w:rPr>
      <w:rFonts w:ascii="Calibri Light" w:hAnsi="Calibri Light" w:eastAsia="Times New Roman" w:cs="Times New Roman"/>
      <w:b/>
      <w:bCs/>
      <w:kern w:val="2"/>
      <w:sz w:val="32"/>
      <w:szCs w:val="32"/>
      <w:lang w:val="en-US"/>
    </w:rPr>
  </w:style>
  <w:style w:type="paragraph" w:customStyle="1" w:styleId="29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0">
    <w:name w:val="Index"/>
    <w:basedOn w:val="1"/>
    <w:uiPriority w:val="0"/>
    <w:pPr>
      <w:suppressLineNumbers/>
    </w:pPr>
    <w:rPr>
      <w:rFonts w:cs="Arial"/>
    </w:rPr>
  </w:style>
  <w:style w:type="paragraph" w:styleId="31">
    <w:name w:val="List Paragraph"/>
    <w:basedOn w:val="1"/>
    <w:qFormat/>
    <w:uiPriority w:val="0"/>
    <w:pPr>
      <w:ind w:left="720"/>
    </w:pPr>
    <w:rPr>
      <w:rFonts w:eastAsia="Times New Roman" w:cs="Calibri"/>
    </w:rPr>
  </w:style>
  <w:style w:type="paragraph" w:styleId="32">
    <w:name w:val="No Spacing"/>
    <w:qFormat/>
    <w:uiPriority w:val="0"/>
    <w:pPr>
      <w:suppressAutoHyphens/>
    </w:pPr>
    <w:rPr>
      <w:rFonts w:ascii="Calibri" w:hAnsi="Calibri" w:eastAsia="Calibri" w:cs="Times New Roman"/>
      <w:kern w:val="2"/>
      <w:sz w:val="22"/>
      <w:szCs w:val="22"/>
      <w:lang w:val="en-US" w:eastAsia="zh-CN" w:bidi="ar-SA"/>
    </w:rPr>
  </w:style>
  <w:style w:type="paragraph" w:customStyle="1" w:styleId="33">
    <w:name w:val="Table Contents"/>
    <w:basedOn w:val="1"/>
    <w:uiPriority w:val="0"/>
    <w:pPr>
      <w:suppressLineNumbers/>
    </w:pPr>
  </w:style>
  <w:style w:type="paragraph" w:customStyle="1" w:styleId="34">
    <w:name w:val="Table Heading"/>
    <w:basedOn w:val="33"/>
    <w:qFormat/>
    <w:uiPriority w:val="0"/>
    <w:pPr>
      <w:jc w:val="center"/>
    </w:pPr>
    <w:rPr>
      <w:b/>
      <w:bCs/>
    </w:rPr>
  </w:style>
  <w:style w:type="character" w:customStyle="1" w:styleId="35">
    <w:name w:val="Unresolved Mention"/>
    <w:semiHidden/>
    <w:unhideWhenUsed/>
    <w:uiPriority w:val="99"/>
    <w:rPr>
      <w:color w:val="605E5C"/>
      <w:shd w:val="clear" w:color="auto" w:fill="E1DFDD"/>
    </w:rPr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ahoma" w:hAnsi="Tahoma" w:eastAsia="Calibri" w:cs="Tahom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653</Characters>
  <Lines>6</Lines>
  <Paragraphs>1</Paragraphs>
  <TotalTime>9</TotalTime>
  <ScaleCrop>false</ScaleCrop>
  <LinksUpToDate>false</LinksUpToDate>
  <CharactersWithSpaces>744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2025-04-29T15:23:00Z</dcterms:created>
  <dc:creator>Zoran</dc:creator>
  <cp:keywords>Klasifikacija: Nije poslovna tajna</cp:keywords>
  <cp:lastModifiedBy>Milos Joksimovic</cp:lastModifiedBy>
  <cp:lastPrinted>2113-01-01T00:00:00Z</cp:lastPrinted>
  <dcterms:modified xsi:type="dcterms:W3CDTF">2026-04-20T19:22:04Z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cb2964b3-997b-4f5c-be06-f8be38d497ff</vt:lpwstr>
  </property>
  <property fmtid="{D5CDD505-2E9C-101B-9397-08002B2CF9AE}" pid="3" name="TelekomSerbiaKLASIFIKACIJA">
    <vt:lpwstr>NijePoslovnaTajna</vt:lpwstr>
  </property>
  <property fmtid="{D5CDD505-2E9C-101B-9397-08002B2CF9AE}" pid="4" name="KSOProductBuildVer">
    <vt:lpwstr>1033-12.1.0.25242</vt:lpwstr>
  </property>
  <property fmtid="{D5CDD505-2E9C-101B-9397-08002B2CF9AE}" pid="5" name="ICV">
    <vt:lpwstr>9FE88983FB40464EA5F8499E5504D0E7_13</vt:lpwstr>
  </property>
  <property fmtid="{D5CDD505-2E9C-101B-9397-08002B2CF9AE}" pid="6" name="KSOTemplateDocerSaveRecord">
    <vt:lpwstr>eyJoZGlkIjoiYzIyM2E4OTI1NTQzN2E0OGU5YzdmMTFiOTA3NzgzZDAiLCJ1c2VySWQiOiI4MTI2NjkyMDg4MDQ5In0=</vt:lpwstr>
  </property>
</Properties>
</file>